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НА РОЗЫ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ЗКС – закрытая корневая система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3001"/>
        <w:gridCol w:w="957"/>
        <w:gridCol w:w="1417"/>
        <w:gridCol w:w="3369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в рублях  за ед. изм.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/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8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ЧАЙНО-ГИБРИДНЫЕ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Богема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Грик Фэшн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Дип Вотэр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Мохана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Эдди Митчел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Пинк Эксплорер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Пурпурный тигр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ФЛОРИБУНДА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Амбер Куин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Куин Элизабет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  <w:bookmarkStart w:id="0" w:name="_GoBack"/>
            <w:bookmarkEnd w:id="0"/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Очи совы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Рен Самю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/>
                <w:sz w:val="32"/>
                <w:szCs w:val="32"/>
              </w:rPr>
              <w:t>СПРЕЙ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Мамба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>
        <w:trPr/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Сатин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f3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LibreOffice/6.2.4.2$Windows_X86_64 LibreOffice_project/2412653d852ce75f65fbfa83fb7e7b669a126d64</Application>
  <Pages>1</Pages>
  <Words>91</Words>
  <Characters>445</Characters>
  <CharactersWithSpaces>695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2020-04-13T12:09:00Z</dcterms:created>
  <dc:creator>microsof-8c-1f4l</dc:creator>
  <dc:description/>
  <dc:language>ru-RU</dc:language>
  <cp:lastModifiedBy/>
  <dcterms:modified xsi:type="dcterms:W3CDTF">2021-08-12T13:13:37Z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