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center"/>
        <w:rPr/>
      </w:pPr>
      <w:r>
        <w:rPr>
          <w:rFonts w:ascii="Times New Roman" w:hAnsi="Times New Roman"/>
          <w:b/>
          <w:sz w:val="28"/>
          <w:szCs w:val="28"/>
        </w:rPr>
        <w:t>ПРЕЙСКУРАНТ                                                                               «ОРАНЖЕРЕЯ»                                                                                                             Строителей,7 тел. 38-03-07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Картофель семенной (фасованный)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855" w:type="dxa"/>
        <w:jc w:val="left"/>
        <w:tblInd w:w="-52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17"/>
        <w:gridCol w:w="2911"/>
        <w:gridCol w:w="959"/>
        <w:gridCol w:w="1543"/>
        <w:gridCol w:w="3525"/>
      </w:tblGrid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№ 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п/п</w:t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Наименование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сорта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Ед.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изм.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Цена в рублях  за ед. изм.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b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Примечание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Ирбитский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90,00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Крупноклубневый, 1 репродукция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Люкс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70,00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Краснокожурный, Супер Элита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Браво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70,00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Новый сорт краснокожурный, Элита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Розара фас.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70,00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Краснокожурный, Германия, 3 репродукция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Розара весовая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67,00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Ред Скарлетт фас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70,00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Краснокожурный, Голландия, 3 репродукция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Ред Скарлетт вес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67,00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Зекура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70,00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Среднеспелый,желтокожурный,Германия, срок 70-80 дн, 2 репродукция</w:t>
            </w:r>
          </w:p>
        </w:tc>
      </w:tr>
      <w:tr>
        <w:trPr/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1"/>
              </w:numPr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</w:r>
          </w:p>
        </w:tc>
        <w:tc>
          <w:tcPr>
            <w:tcW w:w="2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Наташа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кг.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90,00</w:t>
            </w:r>
          </w:p>
        </w:tc>
        <w:tc>
          <w:tcPr>
            <w:tcW w:w="3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Среднеспелый,желтокожурный, 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Германия, срок 75-85 дн, 2 репродукция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3390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3d3f2a"/>
    <w:rPr>
      <w:rFonts w:ascii="Segoe UI" w:hAnsi="Segoe UI" w:eastAsia="Calibr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3d3f2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LibreOffice/6.2.4.2$Windows_X86_64 LibreOffice_project/2412653d852ce75f65fbfa83fb7e7b669a126d64</Application>
  <Pages>1</Pages>
  <Words>97</Words>
  <Characters>591</Characters>
  <CharactersWithSpaces>823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2021-04-12T05:04:00Z</dcterms:created>
  <dc:creator>microsof-8c-1f4l</dc:creator>
  <dc:description/>
  <dc:language>ru-RU</dc:language>
  <cp:lastModifiedBy/>
  <cp:lastPrinted>2021-04-12T05:36:00Z</cp:lastPrinted>
  <dcterms:modified xsi:type="dcterms:W3CDTF">2021-08-12T13:13:52Z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