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40"/>
          <w:szCs w:val="40"/>
        </w:rPr>
        <w:t>ПРЕЙСКУРАНТ   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ЦВЕТЫ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ЗКС-закрытая корневая система</w:t>
      </w:r>
    </w:p>
    <w:tbl>
      <w:tblPr>
        <w:tblW w:w="10578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6"/>
        <w:gridCol w:w="3038"/>
        <w:gridCol w:w="1088"/>
        <w:gridCol w:w="1558"/>
        <w:gridCol w:w="4088"/>
      </w:tblGrid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Наименование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(в рублях)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Характеристика 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ГОРТЕНЗИЯ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Блумайс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Голубая, 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=130 см, цветёт июль-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c</w:t>
            </w:r>
            <w:r>
              <w:rPr>
                <w:rFonts w:ascii="Times New Roman" w:hAnsi="Times New Roman"/>
                <w:sz w:val="36"/>
                <w:szCs w:val="36"/>
              </w:rPr>
              <w:t>ентябрь, крупноцветковая, крупнолистная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Мадам Эмиль Мюллер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Цветы белые с розовым, 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=1-2м,широкоокруглый куст, зимостойкость высокая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Ротшванц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Цветы ярко-розовые с красна, 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=1,5м, цветёт июль-октябрь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Либелле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Цветы белые,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=1,5м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Франкенштейн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Цветы белые,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=1,5м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РОДОДЕНДРОНЫ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6     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Франческа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Цветы ярко-красны,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=1,5м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/>
                <w:sz w:val="36"/>
                <w:szCs w:val="3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Нова Зембла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Цветы красно-малиновые,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>
              <w:rPr>
                <w:rFonts w:ascii="Times New Roman" w:hAnsi="Times New Roman"/>
                <w:sz w:val="36"/>
                <w:szCs w:val="36"/>
              </w:rPr>
              <w:t>=1,5-2м, цветёт май-июнь</w:t>
            </w:r>
          </w:p>
        </w:tc>
      </w:tr>
      <w:tr>
        <w:trPr>
          <w:trHeight w:val="1308" w:hRule="atLeast"/>
        </w:trPr>
        <w:tc>
          <w:tcPr>
            <w:tcW w:w="1057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before="0" w:after="200"/>
              <w:rPr>
                <w:sz w:val="36"/>
                <w:szCs w:val="36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335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84490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844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LibreOffice/6.2.4.2$Windows_X86_64 LibreOffice_project/2412653d852ce75f65fbfa83fb7e7b669a126d64</Application>
  <Pages>2</Pages>
  <Words>83</Words>
  <Characters>574</Characters>
  <CharactersWithSpaces>816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2020-04-14T08:45:00Z</dcterms:created>
  <dc:creator>microsof-8c-1f4l</dc:creator>
  <dc:description/>
  <dc:language>ru-RU</dc:language>
  <cp:lastModifiedBy/>
  <cp:lastPrinted>2020-04-14T10:13:00Z</cp:lastPrinted>
  <dcterms:modified xsi:type="dcterms:W3CDTF">2021-08-12T13:31:08Z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